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color w:val="000000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2914015</wp:posOffset>
            </wp:positionH>
            <wp:positionV relativeFrom="paragraph">
              <wp:posOffset>-26670</wp:posOffset>
            </wp:positionV>
            <wp:extent cx="388620" cy="409575"/>
            <wp:effectExtent l="0" t="0" r="0" b="0"/>
            <wp:wrapNone/>
            <wp:docPr id="1" name="Immagine 2" descr="Immagine che contiene testo, schizzo, disegn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schizzo, disegn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77456090"/>
      <w:bookmarkStart w:id="1" w:name="_Hlk177456090"/>
      <w:bookmarkEnd w:id="1"/>
    </w:p>
    <w:p>
      <w:pPr>
        <w:pStyle w:val="Normal"/>
        <w:spacing w:lineRule="auto" w:line="240" w:before="0" w:after="0"/>
        <w:ind w:hanging="0" w:left="0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MINISTERO DELL’ISTRUZIONE E DEL MERITO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UFFICIO SCOLASTICO REGIONALE PER IL LAZIO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Istituto Comprensivo Artena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00031 </w:t>
      </w:r>
      <w:r>
        <w:rPr>
          <w:rFonts w:eastAsia="" w:cs="Calibri" w:cstheme="minorHAnsi" w:eastAsiaTheme="minorEastAsia"/>
          <w:b/>
          <w:bCs/>
          <w:i/>
          <w:sz w:val="18"/>
          <w:szCs w:val="18"/>
          <w:lang w:eastAsia="it-IT"/>
        </w:rPr>
        <w:t>ARTENA -</w:t>
      </w: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 RM - COD. FISC. 95037030582 C.U. UF5UXZ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VIA G. DI VITTORIO, 1  </w:t>
      </w:r>
      <w:r>
        <w:rPr>
          <w:rFonts w:eastAsia="Wingdings" w:cs="Wingdings" w:ascii="Wingdings" w:hAnsi="Wingdings"/>
          <w:b/>
          <w:i/>
          <w:sz w:val="18"/>
          <w:szCs w:val="18"/>
          <w:lang w:eastAsia="it-IT"/>
        </w:rPr>
        <w:sym w:font="Wingdings" w:char="f028"/>
      </w: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 06 9517019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Wingdings" w:cs="Wingdings" w:ascii="Wingdings" w:hAnsi="Wingdings"/>
          <w:b/>
          <w:i/>
          <w:sz w:val="18"/>
          <w:szCs w:val="18"/>
          <w:lang w:eastAsia="it-IT"/>
        </w:rPr>
        <w:sym w:font="Wingdings" w:char="f02a"/>
      </w:r>
      <w:r>
        <w:rPr>
          <w:rFonts w:eastAsia="" w:cs="Calibri" w:cstheme="minorHAnsi" w:eastAsiaTheme="minorEastAsia"/>
          <w:b/>
          <w:i/>
          <w:sz w:val="18"/>
          <w:szCs w:val="18"/>
          <w:lang w:val="en-AU" w:eastAsia="it-IT"/>
        </w:rPr>
        <w:t xml:space="preserve"> </w:t>
      </w:r>
      <w:hyperlink r:id="rId3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rmic8DB002@istruzione.it</w:t>
        </w:r>
      </w:hyperlink>
      <w:r>
        <w:rPr>
          <w:rFonts w:eastAsia="" w:cs="Calibri" w:cstheme="minorHAnsi" w:eastAsiaTheme="minorEastAsia"/>
          <w:b/>
          <w:bCs/>
          <w:i/>
          <w:sz w:val="18"/>
          <w:szCs w:val="18"/>
          <w:lang w:val="en-AU" w:eastAsia="it-IT"/>
        </w:rPr>
        <w:t xml:space="preserve"> PEC: </w:t>
      </w:r>
      <w:hyperlink r:id="rId4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rmic8db002@pec.istruzione.it</w:t>
        </w:r>
      </w:hyperlink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bCs/>
          <w:i/>
          <w:sz w:val="18"/>
          <w:szCs w:val="18"/>
          <w:lang w:val="en-AU" w:eastAsia="it-IT"/>
        </w:rPr>
        <w:t xml:space="preserve">Sito web: </w:t>
      </w:r>
      <w:hyperlink r:id="rId5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https://istitutocomprensivoartena.edu.it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Linux Biolinum G" w:hAnsi="Linux Biolinum G" w:cs="Linux Biolinum G"/>
          <w:sz w:val="32"/>
          <w:szCs w:val="32"/>
        </w:rPr>
      </w:pPr>
      <w:r>
        <w:rPr>
          <w:rFonts w:cs="Linux Biolinum G" w:ascii="Linux Biolinum G" w:hAnsi="Linux Biolinum G"/>
          <w:sz w:val="32"/>
          <w:szCs w:val="32"/>
        </w:rPr>
        <w:t xml:space="preserve">Valutazione programmazione </w:t>
      </w:r>
      <w:r>
        <w:rPr>
          <w:rFonts w:cs="Linux Biolinum G" w:ascii="Linux Biolinum G" w:hAnsi="Linux Biolinum G"/>
          <w:b/>
          <w:bCs/>
          <w:sz w:val="32"/>
          <w:szCs w:val="32"/>
        </w:rPr>
        <w:t>FINALE</w:t>
      </w:r>
      <w:r>
        <w:rPr>
          <w:rFonts w:cs="Linux Biolinum G" w:ascii="Linux Biolinum G" w:hAnsi="Linux Biolinum G"/>
          <w:sz w:val="32"/>
          <w:szCs w:val="32"/>
        </w:rPr>
        <w:t xml:space="preserve"> disciplinare per UD</w:t>
      </w:r>
      <w:r>
        <w:rPr>
          <w:rFonts w:cs="Linux Biolinum G" w:ascii="Linux Biolinum G" w:hAnsi="Linux Biolinum G"/>
          <w:sz w:val="32"/>
          <w:szCs w:val="32"/>
        </w:rPr>
        <w:t xml:space="preserve">A </w:t>
      </w:r>
      <w:r>
        <w:rPr>
          <w:rFonts w:cs="Linux Biolinum G" w:ascii="Linux Biolinum G" w:hAnsi="Linux Biolinum G"/>
          <w:sz w:val="32"/>
          <w:szCs w:val="32"/>
        </w:rPr>
        <w:t>SS1°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8"/>
        <w:gridCol w:w="2954"/>
        <w:gridCol w:w="1981"/>
        <w:gridCol w:w="2484"/>
      </w:tblGrid>
      <w:tr>
        <w:trPr>
          <w:trHeight w:val="567" w:hRule="exact"/>
        </w:trPr>
        <w:tc>
          <w:tcPr>
            <w:tcW w:w="22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DOCENTE</w:t>
            </w:r>
          </w:p>
        </w:tc>
        <w:tc>
          <w:tcPr>
            <w:tcW w:w="29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98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CLASSE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it-IT" w:eastAsia="en-US" w:bidi="ar-SA"/>
              </w:rPr>
              <w:t>(sezione, grado, plesso)</w:t>
            </w:r>
          </w:p>
        </w:tc>
        <w:tc>
          <w:tcPr>
            <w:tcW w:w="2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2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DISCIPLINA</w:t>
            </w:r>
          </w:p>
        </w:tc>
        <w:tc>
          <w:tcPr>
            <w:tcW w:w="29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98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A.S.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Linux Biolinum G" w:hAnsi="Linux Biolinum G" w:cs="Linux Biolinum G"/>
          <w:i w:val="false"/>
          <w:i w:val="false"/>
          <w:iCs w:val="false"/>
          <w:sz w:val="28"/>
          <w:szCs w:val="28"/>
        </w:rPr>
      </w:pPr>
      <w:r>
        <w:rPr>
          <w:rFonts w:cs="Linux Biolinum G" w:ascii="Linux Biolinum G" w:hAnsi="Linux Biolinum G"/>
          <w:i w:val="false"/>
          <w:iCs w:val="false"/>
          <w:sz w:val="28"/>
          <w:szCs w:val="28"/>
        </w:rPr>
      </w:r>
    </w:p>
    <w:p>
      <w:pPr>
        <w:pStyle w:val="Normal"/>
        <w:jc w:val="both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b/>
          <w:bCs/>
          <w:sz w:val="36"/>
          <w:szCs w:val="36"/>
        </w:rPr>
        <w:t>1</w:t>
      </w:r>
      <w:r>
        <w:rPr>
          <w:rFonts w:cs="Linux Biolinum G" w:ascii="Linux Biolinum G" w:hAnsi="Linux Biolinum G"/>
          <w:sz w:val="28"/>
          <w:szCs w:val="28"/>
        </w:rPr>
        <w:t xml:space="preserve"> A seguito delle riunioni di Maggio e Giugno del CdC con la determinazione delle fasce di livello finali per ogni alunno, dei progetti/visite/viaggi a cui la classe ha  aderito; Tenuto conto del PTOF d’Istituto attualmente in vigore e del Curricolo Verticale:</w:t>
      </w:r>
    </w:p>
    <w:p>
      <w:pPr>
        <w:pStyle w:val="Normal"/>
        <w:jc w:val="both"/>
        <w:rPr/>
      </w:pPr>
      <w:r>
        <w:rPr>
          <w:rFonts w:cs="Linux Biolinum G" w:ascii="Linux Biolinum G" w:hAnsi="Linux Biolinum G"/>
          <w:sz w:val="28"/>
          <w:szCs w:val="28"/>
        </w:rPr>
        <w:t xml:space="preserve">le </w:t>
      </w:r>
      <w:r>
        <w:rPr>
          <w:rFonts w:cs="Linux Biolinum G" w:ascii="Linux Biolinum G" w:hAnsi="Linux Biolinum G"/>
          <w:b/>
          <w:bCs/>
          <w:sz w:val="28"/>
          <w:szCs w:val="28"/>
        </w:rPr>
        <w:t>Competenze acquisite</w:t>
      </w:r>
      <w:r>
        <w:rPr>
          <w:rFonts w:cs="Linux Biolinum G" w:ascii="Linux Biolinum G" w:hAnsi="Linux Biolinum G"/>
          <w:b w:val="false"/>
          <w:bCs w:val="false"/>
          <w:sz w:val="28"/>
          <w:szCs w:val="28"/>
        </w:rPr>
        <w:t>,</w:t>
      </w:r>
      <w:r>
        <w:rPr>
          <w:rFonts w:cs="Linux Biolinum G" w:ascii="Linux Biolinum G" w:hAnsi="Linux Biolinum G"/>
          <w:sz w:val="28"/>
          <w:szCs w:val="28"/>
        </w:rPr>
        <w:t xml:space="preserve"> </w:t>
      </w:r>
      <w:r>
        <w:rPr>
          <w:rFonts w:cs="Linux Biolinum G" w:ascii="Linux Biolinum G" w:hAnsi="Linux Biolinum G"/>
          <w:i w:val="false"/>
          <w:iCs w:val="false"/>
          <w:sz w:val="28"/>
          <w:szCs w:val="28"/>
        </w:rPr>
        <w:t>attraverso le UDA e i compiti di realtà sono: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8"/>
        <w:gridCol w:w="6703"/>
        <w:gridCol w:w="505"/>
        <w:gridCol w:w="510"/>
        <w:gridCol w:w="512"/>
        <w:gridCol w:w="518"/>
        <w:gridCol w:w="491"/>
      </w:tblGrid>
      <w:tr>
        <w:trPr/>
        <w:tc>
          <w:tcPr>
            <w:tcW w:w="709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1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2</w:t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3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4</w:t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5</w:t>
            </w:r>
          </w:p>
        </w:tc>
      </w:tr>
      <w:tr>
        <w:trPr/>
        <w:tc>
          <w:tcPr>
            <w:tcW w:w="388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CHIAVE</w:t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Comunicare nella madrelingua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Comunicazione nelle lingue straniere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matematica e competenze di base in scienza e tecnologia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digitale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Imparare a imparare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Competenze sociali e civiche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Spirito di iniziativa e imprenditorialità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Consapevolezza ed espressione culturale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  <w:t>O</w:t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Responsabilità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Rispetto delle regole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Pianificazione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Empatia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in materia di Cittadinanza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Capacità di lavoro di gruppo</w:t>
            </w:r>
          </w:p>
        </w:tc>
        <w:tc>
          <w:tcPr>
            <w:tcW w:w="5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Altro………………. (possibilità di aggiungere righe)</w:t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rFonts w:cs="Linux Biolinum G" w:ascii="Linux Biolinum G" w:hAnsi="Linux Biolinum G"/>
          <w:i/>
          <w:iCs/>
          <w:sz w:val="28"/>
          <w:szCs w:val="28"/>
        </w:rPr>
        <w:t>1: poco 2: parzialmente 3: abbastanza 4: quasi completamente 5: completamente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Linux Biolinum G" w:hAnsi="Linux Biolinum G"/>
          <w:b/>
          <w:bCs/>
          <w:sz w:val="36"/>
          <w:szCs w:val="36"/>
        </w:rPr>
      </w:pPr>
      <w:r>
        <w:rPr>
          <w:rFonts w:ascii="Linux Biolinum G" w:hAnsi="Linux Biolinum G"/>
          <w:b/>
          <w:bCs/>
          <w:sz w:val="36"/>
          <w:szCs w:val="36"/>
        </w:rPr>
      </w:r>
    </w:p>
    <w:p>
      <w:pPr>
        <w:pStyle w:val="Normal"/>
        <w:rPr>
          <w:rFonts w:ascii="Linux Biolinum G" w:hAnsi="Linux Biolinum G"/>
          <w:b/>
          <w:bCs/>
          <w:sz w:val="36"/>
          <w:szCs w:val="36"/>
        </w:rPr>
      </w:pPr>
      <w:r>
        <w:rPr>
          <w:rFonts w:ascii="Linux Biolinum G" w:hAnsi="Linux Biolinum G"/>
          <w:b/>
          <w:bCs/>
          <w:sz w:val="36"/>
          <w:szCs w:val="36"/>
        </w:rPr>
        <w:t xml:space="preserve">2 </w:t>
      </w:r>
      <w:r>
        <w:rPr>
          <w:rFonts w:ascii="Linux Biolinum G" w:hAnsi="Linux Biolinum G"/>
          <w:b w:val="false"/>
          <w:bCs w:val="false"/>
          <w:sz w:val="28"/>
          <w:szCs w:val="28"/>
        </w:rPr>
        <w:t>UDA svolte e contenuti acquisiti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1"/>
        <w:gridCol w:w="505"/>
        <w:gridCol w:w="510"/>
        <w:gridCol w:w="512"/>
        <w:gridCol w:w="518"/>
        <w:gridCol w:w="491"/>
      </w:tblGrid>
      <w:tr>
        <w:trPr/>
        <w:tc>
          <w:tcPr>
            <w:tcW w:w="7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UDA 1      TITOLO</w:t>
            </w:r>
            <w:bookmarkStart w:id="2" w:name="_Hlk126861690"/>
            <w:bookmarkEnd w:id="2"/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1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2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3</w:t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4</w:t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5</w:t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É stata svolta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Linux Biolinum G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Linux Biolinum G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Linux Biolinum G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Linux Biolinum G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Linux Biolinum G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 contenuti didattici sono stati acquisiti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UDA  2     TITOLO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É stata svolta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 contenuti didattici sono stati acquisiti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UDA 3      TITOLO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É stata svolta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>
          <w:trHeight w:val="368" w:hRule="exact"/>
        </w:trPr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 contenuti didattici sono stati acquisiti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>
          <w:trHeight w:val="340" w:hRule="atLeast"/>
        </w:trPr>
        <w:tc>
          <w:tcPr>
            <w:tcW w:w="7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UDA 4      TITOLO</w:t>
            </w:r>
          </w:p>
        </w:tc>
        <w:tc>
          <w:tcPr>
            <w:tcW w:w="5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É stata svolta</w:t>
            </w:r>
          </w:p>
        </w:tc>
        <w:tc>
          <w:tcPr>
            <w:tcW w:w="50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7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 contenuti didattici sono stati acquisiti</w:t>
            </w:r>
          </w:p>
        </w:tc>
        <w:tc>
          <w:tcPr>
            <w:tcW w:w="50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51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rFonts w:cs="Linux Biolinum G" w:ascii="Linux Biolinum G" w:hAnsi="Linux Biolinum G"/>
          <w:i/>
          <w:iCs/>
          <w:sz w:val="28"/>
          <w:szCs w:val="28"/>
        </w:rPr>
        <w:t>1: poco 2: parzialmente 3: abbastanza 4: quasi completamente 5: completamente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rFonts w:cs="Linux Biolinum G" w:ascii="Linux Biolinum G" w:hAnsi="Linux Biolinum G"/>
          <w:i w:val="false"/>
          <w:iCs w:val="false"/>
          <w:sz w:val="24"/>
          <w:szCs w:val="24"/>
        </w:rPr>
        <w:t>Metodologie, verifiche e valutazioni sono indicate nella progettazione per UDA, personalizzata sulla classe. I Dipartimenti stabiliscono in autonomia nuclei di progettazione comuni.</w:t>
      </w:r>
    </w:p>
    <w:p>
      <w:pPr>
        <w:pStyle w:val="Contenutotabella"/>
        <w:rPr>
          <w:rFonts w:ascii="Linux Biolinum G" w:hAnsi="Linux Biolinum G"/>
          <w:sz w:val="28"/>
          <w:szCs w:val="28"/>
        </w:rPr>
      </w:pPr>
      <w:r>
        <w:rPr>
          <w:rFonts w:cs="Linux Biolinum G" w:ascii="Linux Biolinum G" w:hAnsi="Linux Biolinum G"/>
          <w:b/>
          <w:bCs/>
          <w:i w:val="false"/>
          <w:iCs w:val="false"/>
          <w:sz w:val="36"/>
          <w:szCs w:val="36"/>
        </w:rPr>
        <w:t>3</w:t>
      </w:r>
      <w:r>
        <w:rPr>
          <w:rFonts w:cs="Linux Biolinum G" w:ascii="Linux Biolinum G" w:hAnsi="Linux Biolinum G"/>
          <w:i w:val="false"/>
          <w:iCs w:val="false"/>
          <w:sz w:val="28"/>
          <w:szCs w:val="28"/>
        </w:rPr>
        <w:t xml:space="preserve"> Eventuali osservazioni finali sulla classe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Linux Biolinum G" w:hAnsi="Linux Biolinum G"/>
          <w:sz w:val="28"/>
          <w:szCs w:val="28"/>
        </w:rPr>
      </w:pPr>
      <w:r>
        <w:rPr>
          <w:rFonts w:ascii="Linux Biolinum G" w:hAnsi="Linux Biolinum G"/>
          <w:sz w:val="28"/>
          <w:szCs w:val="28"/>
        </w:rPr>
      </w:r>
    </w:p>
    <w:p>
      <w:pPr>
        <w:pStyle w:val="Normal"/>
        <w:jc w:val="both"/>
        <w:rPr>
          <w:rFonts w:ascii="Linux Biolinum G" w:hAnsi="Linux Biolinum G"/>
          <w:sz w:val="28"/>
          <w:szCs w:val="28"/>
        </w:rPr>
      </w:pPr>
      <w:r>
        <w:rPr>
          <w:rFonts w:ascii="Linux Biolinum G" w:hAnsi="Linux Biolinum G"/>
          <w:b/>
          <w:bCs/>
          <w:sz w:val="36"/>
          <w:szCs w:val="36"/>
        </w:rPr>
        <w:t xml:space="preserve">4 </w:t>
      </w:r>
      <w:r>
        <w:rPr>
          <w:rFonts w:ascii="Linux Biolinum G" w:hAnsi="Linux Biolinum G"/>
          <w:sz w:val="28"/>
          <w:szCs w:val="28"/>
        </w:rPr>
        <w:t xml:space="preserve">Eventuale </w:t>
      </w:r>
      <w:r>
        <w:rPr>
          <w:rFonts w:ascii="Linux Biolinum G" w:hAnsi="Linux Biolinum G"/>
          <w:b/>
          <w:bCs/>
          <w:sz w:val="28"/>
          <w:szCs w:val="28"/>
        </w:rPr>
        <w:t>programmazione/compiti di realtà</w:t>
      </w:r>
      <w:r>
        <w:rPr>
          <w:rFonts w:ascii="Linux Biolinum G" w:hAnsi="Linux Biolinum G"/>
          <w:sz w:val="28"/>
          <w:szCs w:val="28"/>
        </w:rPr>
        <w:t xml:space="preserve"> fuori progettazione sulla base di specifiche criticità e/o potenzialità rilevate in corso d’anno:</w:t>
      </w:r>
    </w:p>
    <w:tbl>
      <w:tblPr>
        <w:tblW w:w="963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0"/>
        <w:gridCol w:w="2500"/>
        <w:gridCol w:w="6634"/>
      </w:tblGrid>
      <w:tr>
        <w:trPr>
          <w:trHeight w:val="50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Titolo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Criticità e/o potenzialità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Descrizione sintetica</w:t>
            </w:r>
          </w:p>
          <w:p>
            <w:pPr>
              <w:pStyle w:val="Contenutotabella"/>
              <w:widowControl w:val="false"/>
              <w:spacing w:lineRule="auto" w:line="240"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(</w:t>
            </w:r>
            <w:r>
              <w:rPr>
                <w:rFonts w:ascii="Linux Biolinum G" w:hAnsi="Linux Biolinum G"/>
                <w:i/>
                <w:iCs/>
                <w:sz w:val="22"/>
                <w:szCs w:val="22"/>
              </w:rPr>
              <w:t>consegna, organizzazione, etc</w:t>
            </w:r>
            <w:r>
              <w:rPr>
                <w:rFonts w:ascii="Linux Biolinum G" w:hAnsi="Linux Biolinum G"/>
                <w:sz w:val="28"/>
                <w:szCs w:val="28"/>
              </w:rPr>
              <w:t>)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Obiettivi formativi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Contenuti didattici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Altro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jc w:val="right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sz w:val="28"/>
          <w:szCs w:val="28"/>
        </w:rPr>
      </w:r>
    </w:p>
    <w:p>
      <w:pPr>
        <w:pStyle w:val="Normal"/>
        <w:spacing w:before="0" w:after="160"/>
        <w:jc w:val="right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sz w:val="28"/>
          <w:szCs w:val="28"/>
        </w:rPr>
        <w:t>Data.……………………….                                                                                         Firma …………………………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  <w:font w:name="Wingdings">
    <w:charset w:val="02"/>
    <w:family w:val="swiss"/>
    <w:pitch w:val="variable"/>
  </w:font>
  <w:font w:name="Linux Biolinum G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e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mic8DB002@istruzione.it" TargetMode="External"/><Relationship Id="rId4" Type="http://schemas.openxmlformats.org/officeDocument/2006/relationships/hyperlink" Target="mailto:rmic8db002@pec.istruzione.it" TargetMode="External"/><Relationship Id="rId5" Type="http://schemas.openxmlformats.org/officeDocument/2006/relationships/hyperlink" Target="https://istitutocomprensivoartena.edu.i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Application>LibreOffice/25.2.4.3$MacOSX_AARCH64 LibreOffice_project/33e196637044ead23f5c3226cde09b47731f7e27</Application>
  <AppVersion>15.0000</AppVersion>
  <Pages>2</Pages>
  <Words>320</Words>
  <Characters>1958</Characters>
  <CharactersWithSpaces>2314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2022-11-05T08:40:00Z</dcterms:created>
  <dc:creator>MATTEO SARACINI</dc:creator>
  <dc:description/>
  <dc:language>it-IT</dc:language>
  <cp:lastModifiedBy/>
  <cp:lastPrinted>2023-03-13T16:12:31Z</cp:lastPrinted>
  <dcterms:modified xsi:type="dcterms:W3CDTF">2026-05-25T13:36:00Z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